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1C7" w:rsidRPr="00CE3473" w:rsidRDefault="00A111C7" w:rsidP="00A111C7">
      <w:pPr>
        <w:jc w:val="center"/>
        <w:rPr>
          <w:rFonts w:ascii="Times New Roman" w:hAnsi="Times New Roman" w:cs="Times New Roman"/>
          <w:b/>
          <w:sz w:val="24"/>
          <w:szCs w:val="24"/>
          <w:u w:val="single"/>
        </w:rPr>
      </w:pPr>
      <w:bookmarkStart w:id="0" w:name="_GoBack"/>
      <w:bookmarkEnd w:id="0"/>
      <w:r w:rsidRPr="00CE3473">
        <w:rPr>
          <w:rFonts w:ascii="Times New Roman" w:hAnsi="Times New Roman" w:cs="Times New Roman"/>
          <w:b/>
          <w:sz w:val="24"/>
          <w:szCs w:val="24"/>
          <w:u w:val="single"/>
        </w:rPr>
        <w:t>Secondary History Teacher</w:t>
      </w:r>
      <w:r w:rsidR="003C1D7A">
        <w:rPr>
          <w:rFonts w:ascii="Times New Roman" w:hAnsi="Times New Roman" w:cs="Times New Roman"/>
          <w:b/>
          <w:sz w:val="24"/>
          <w:szCs w:val="24"/>
          <w:u w:val="single"/>
        </w:rPr>
        <w:t xml:space="preserve"> Internship</w:t>
      </w:r>
    </w:p>
    <w:p w:rsidR="00A111C7" w:rsidRDefault="00A111C7" w:rsidP="00A111C7">
      <w:pPr>
        <w:rPr>
          <w:b/>
          <w:u w:val="single"/>
        </w:rPr>
      </w:pPr>
    </w:p>
    <w:p w:rsidR="00A9435E" w:rsidRPr="00A9435E" w:rsidRDefault="00A111C7" w:rsidP="00A111C7">
      <w:pPr>
        <w:autoSpaceDE w:val="0"/>
        <w:autoSpaceDN w:val="0"/>
        <w:adjustRightInd w:val="0"/>
        <w:spacing w:after="0" w:line="240" w:lineRule="auto"/>
        <w:rPr>
          <w:rFonts w:ascii="Times New Roman" w:hAnsi="Times New Roman" w:cs="Times New Roman"/>
          <w:sz w:val="24"/>
          <w:szCs w:val="24"/>
        </w:rPr>
      </w:pPr>
      <w:r w:rsidRPr="005B226E">
        <w:rPr>
          <w:rFonts w:ascii="Times New Roman" w:eastAsia="Times New Roman" w:hAnsi="Times New Roman" w:cs="Times New Roman"/>
          <w:b/>
          <w:sz w:val="24"/>
          <w:szCs w:val="24"/>
        </w:rPr>
        <w:t>SUMMARY:</w:t>
      </w:r>
      <w:r w:rsidRPr="005B226E">
        <w:rPr>
          <w:rFonts w:ascii="Times New Roman" w:eastAsia="Times New Roman" w:hAnsi="Times New Roman" w:cs="Times New Roman"/>
          <w:b/>
          <w:sz w:val="24"/>
          <w:szCs w:val="24"/>
        </w:rPr>
        <w:tab/>
      </w:r>
      <w:r w:rsidRPr="00F66AC0">
        <w:rPr>
          <w:rFonts w:ascii="Times New Roman" w:eastAsia="Times New Roman" w:hAnsi="Times New Roman" w:cs="Times New Roman"/>
          <w:sz w:val="24"/>
          <w:szCs w:val="24"/>
        </w:rPr>
        <w:t xml:space="preserve"> </w:t>
      </w:r>
      <w:r w:rsidRPr="00EE7724">
        <w:rPr>
          <w:rFonts w:ascii="Times New Roman" w:hAnsi="Times New Roman" w:cs="Times New Roman"/>
          <w:sz w:val="24"/>
          <w:szCs w:val="24"/>
        </w:rPr>
        <w:t xml:space="preserve">Suitable candidates should have previous experience </w:t>
      </w:r>
      <w:r>
        <w:rPr>
          <w:rFonts w:ascii="Times New Roman" w:hAnsi="Times New Roman" w:cs="Times New Roman"/>
          <w:sz w:val="24"/>
          <w:szCs w:val="24"/>
        </w:rPr>
        <w:t xml:space="preserve">and a thorough knowledge of international history. </w:t>
      </w:r>
      <w:r w:rsidRPr="00EE7724">
        <w:rPr>
          <w:rFonts w:ascii="Times New Roman" w:hAnsi="Times New Roman" w:cs="Times New Roman"/>
          <w:sz w:val="24"/>
          <w:szCs w:val="24"/>
        </w:rPr>
        <w:t>Th</w:t>
      </w:r>
      <w:r>
        <w:rPr>
          <w:rFonts w:ascii="Times New Roman" w:hAnsi="Times New Roman" w:cs="Times New Roman"/>
          <w:sz w:val="24"/>
          <w:szCs w:val="24"/>
        </w:rPr>
        <w:t xml:space="preserve">ey should have an international </w:t>
      </w:r>
      <w:r w:rsidRPr="00EE7724">
        <w:rPr>
          <w:rFonts w:ascii="Times New Roman" w:hAnsi="Times New Roman" w:cs="Times New Roman"/>
          <w:sz w:val="24"/>
          <w:szCs w:val="24"/>
        </w:rPr>
        <w:t xml:space="preserve">outlook and show enthusiasm for history as well as </w:t>
      </w:r>
      <w:r>
        <w:rPr>
          <w:rFonts w:ascii="Times New Roman" w:hAnsi="Times New Roman" w:cs="Times New Roman"/>
          <w:sz w:val="24"/>
          <w:szCs w:val="24"/>
        </w:rPr>
        <w:t xml:space="preserve">the ability to inspire the same </w:t>
      </w:r>
      <w:r w:rsidRPr="00EE7724">
        <w:rPr>
          <w:rFonts w:ascii="Times New Roman" w:hAnsi="Times New Roman" w:cs="Times New Roman"/>
          <w:sz w:val="24"/>
          <w:szCs w:val="24"/>
        </w:rPr>
        <w:t>enth</w:t>
      </w:r>
      <w:r>
        <w:rPr>
          <w:rFonts w:ascii="Times New Roman" w:hAnsi="Times New Roman" w:cs="Times New Roman"/>
          <w:sz w:val="24"/>
          <w:szCs w:val="24"/>
        </w:rPr>
        <w:t xml:space="preserve">usiasm in high school students. </w:t>
      </w:r>
      <w:r w:rsidRPr="00EE7724">
        <w:rPr>
          <w:rFonts w:ascii="Times New Roman" w:hAnsi="Times New Roman" w:cs="Times New Roman"/>
          <w:sz w:val="24"/>
          <w:szCs w:val="24"/>
        </w:rPr>
        <w:t>The duties will include creating interesting, motivating a</w:t>
      </w:r>
      <w:r>
        <w:rPr>
          <w:rFonts w:ascii="Times New Roman" w:hAnsi="Times New Roman" w:cs="Times New Roman"/>
          <w:sz w:val="24"/>
          <w:szCs w:val="24"/>
        </w:rPr>
        <w:t>nd differentiated lesson plans</w:t>
      </w:r>
      <w:r w:rsidR="000B1C98">
        <w:rPr>
          <w:rFonts w:ascii="Times New Roman" w:hAnsi="Times New Roman" w:cs="Times New Roman"/>
          <w:sz w:val="24"/>
          <w:szCs w:val="24"/>
        </w:rPr>
        <w:t xml:space="preserve"> for students struggling with AP American History and AP World History, as well as serve the community by responding to research questions, an</w:t>
      </w:r>
      <w:r w:rsidR="00E92D4F">
        <w:rPr>
          <w:rFonts w:ascii="Times New Roman" w:hAnsi="Times New Roman" w:cs="Times New Roman"/>
          <w:sz w:val="24"/>
          <w:szCs w:val="24"/>
        </w:rPr>
        <w:t>d supporting the library staff.</w:t>
      </w:r>
    </w:p>
    <w:p w:rsidR="00A111C7" w:rsidRDefault="00A111C7" w:rsidP="00A111C7">
      <w:pPr>
        <w:pStyle w:val="Default"/>
      </w:pPr>
    </w:p>
    <w:p w:rsidR="00A111C7" w:rsidRPr="00CE3473" w:rsidRDefault="00A111C7" w:rsidP="00A111C7">
      <w:pPr>
        <w:rPr>
          <w:rFonts w:ascii="Times New Roman" w:hAnsi="Times New Roman" w:cs="Times New Roman"/>
          <w:b/>
          <w:sz w:val="24"/>
          <w:szCs w:val="24"/>
        </w:rPr>
      </w:pPr>
      <w:r w:rsidRPr="00CE3473">
        <w:rPr>
          <w:rFonts w:ascii="Times New Roman" w:hAnsi="Times New Roman" w:cs="Times New Roman"/>
          <w:b/>
          <w:sz w:val="24"/>
          <w:szCs w:val="24"/>
        </w:rPr>
        <w:t xml:space="preserve">ESSENTIAL FUNCTIONS: </w:t>
      </w:r>
    </w:p>
    <w:p w:rsidR="00A111C7" w:rsidRDefault="00A111C7" w:rsidP="00A111C7">
      <w:pPr>
        <w:pStyle w:val="Default"/>
      </w:pPr>
    </w:p>
    <w:p w:rsidR="00A111C7" w:rsidRDefault="00A111C7" w:rsidP="00A111C7">
      <w:pPr>
        <w:pStyle w:val="Default"/>
        <w:rPr>
          <w:b/>
          <w:sz w:val="20"/>
          <w:szCs w:val="18"/>
        </w:rPr>
      </w:pPr>
      <w:r w:rsidRPr="00E92D4F">
        <w:rPr>
          <w:b/>
          <w:sz w:val="20"/>
          <w:szCs w:val="18"/>
        </w:rPr>
        <w:t xml:space="preserve">PLANS CURRICULUM AND INSTRUCTION </w:t>
      </w:r>
    </w:p>
    <w:p w:rsidR="005F21B5" w:rsidRPr="00E92D4F" w:rsidRDefault="005F21B5" w:rsidP="00A111C7">
      <w:pPr>
        <w:pStyle w:val="Default"/>
        <w:rPr>
          <w:b/>
          <w:sz w:val="20"/>
          <w:szCs w:val="18"/>
        </w:rPr>
      </w:pPr>
    </w:p>
    <w:p w:rsidR="00A111C7" w:rsidRPr="00E92D4F" w:rsidRDefault="00A111C7" w:rsidP="00A111C7">
      <w:pPr>
        <w:pStyle w:val="Default"/>
        <w:numPr>
          <w:ilvl w:val="0"/>
          <w:numId w:val="1"/>
        </w:numPr>
      </w:pPr>
      <w:r w:rsidRPr="00E92D4F">
        <w:t>Draws on content standards of the relevant curriculum frameworks to plan sequential units of study, individual lessons, and learning activities that make learning cumulative and advance studen</w:t>
      </w:r>
      <w:r w:rsidR="00E92D4F">
        <w:t>ts' level of content knowledge</w:t>
      </w:r>
    </w:p>
    <w:p w:rsidR="00A111C7" w:rsidRPr="00E92D4F" w:rsidRDefault="00A111C7" w:rsidP="00A111C7">
      <w:pPr>
        <w:pStyle w:val="Default"/>
        <w:numPr>
          <w:ilvl w:val="0"/>
          <w:numId w:val="1"/>
        </w:numPr>
      </w:pPr>
      <w:r w:rsidRPr="00E92D4F">
        <w:t>Draws on results of formal and informal assessments as well as knowledge of human development to identify teaching strategies and learning activities appropriate to the specific discipline, age, level of English language proficiency, and range of</w:t>
      </w:r>
      <w:r w:rsidR="00E92D4F">
        <w:t xml:space="preserve"> cognitive levels being taught</w:t>
      </w:r>
    </w:p>
    <w:p w:rsidR="00A111C7" w:rsidRPr="00E92D4F" w:rsidRDefault="00A111C7" w:rsidP="00A111C7">
      <w:pPr>
        <w:pStyle w:val="Default"/>
        <w:numPr>
          <w:ilvl w:val="0"/>
          <w:numId w:val="1"/>
        </w:numPr>
      </w:pPr>
      <w:r w:rsidRPr="00E92D4F">
        <w:t>Plans lessons with clear objectives an</w:t>
      </w:r>
      <w:r w:rsidR="00E92D4F">
        <w:t>d relevant measurable outcomes</w:t>
      </w:r>
    </w:p>
    <w:p w:rsidR="00A111C7" w:rsidRPr="00E92D4F" w:rsidRDefault="00A111C7" w:rsidP="00A111C7">
      <w:pPr>
        <w:pStyle w:val="Default"/>
        <w:numPr>
          <w:ilvl w:val="0"/>
          <w:numId w:val="1"/>
        </w:numPr>
      </w:pPr>
      <w:r w:rsidRPr="00E92D4F">
        <w:t>Draws on resources from the</w:t>
      </w:r>
      <w:r w:rsidR="00E92D4F">
        <w:t xml:space="preserve"> community to enhance learning</w:t>
      </w:r>
    </w:p>
    <w:p w:rsidR="00A111C7" w:rsidRDefault="00A111C7" w:rsidP="00A111C7">
      <w:pPr>
        <w:pStyle w:val="Default"/>
        <w:numPr>
          <w:ilvl w:val="0"/>
          <w:numId w:val="1"/>
        </w:numPr>
        <w:rPr>
          <w:sz w:val="23"/>
          <w:szCs w:val="23"/>
        </w:rPr>
      </w:pPr>
      <w:r w:rsidRPr="00E92D4F">
        <w:t>Incorporates appropriate technology and media in lesson planning</w:t>
      </w:r>
    </w:p>
    <w:p w:rsidR="00A111C7" w:rsidRDefault="00A111C7" w:rsidP="00A111C7">
      <w:pPr>
        <w:pStyle w:val="Default"/>
        <w:ind w:left="720"/>
        <w:rPr>
          <w:sz w:val="23"/>
          <w:szCs w:val="23"/>
        </w:rPr>
      </w:pPr>
    </w:p>
    <w:p w:rsidR="00A111C7" w:rsidRDefault="00A111C7" w:rsidP="00A111C7">
      <w:pPr>
        <w:pStyle w:val="Default"/>
        <w:rPr>
          <w:b/>
          <w:sz w:val="20"/>
          <w:szCs w:val="18"/>
        </w:rPr>
      </w:pPr>
      <w:r w:rsidRPr="00E92D4F">
        <w:rPr>
          <w:b/>
          <w:sz w:val="20"/>
          <w:szCs w:val="18"/>
        </w:rPr>
        <w:t xml:space="preserve">DELIVERS EFFECTIVE INSTRUCTION </w:t>
      </w:r>
    </w:p>
    <w:p w:rsidR="005F21B5" w:rsidRPr="00E92D4F" w:rsidRDefault="005F21B5" w:rsidP="00A111C7">
      <w:pPr>
        <w:pStyle w:val="Default"/>
        <w:rPr>
          <w:b/>
          <w:sz w:val="20"/>
          <w:szCs w:val="18"/>
        </w:rPr>
      </w:pPr>
    </w:p>
    <w:p w:rsidR="00A111C7" w:rsidRPr="00E92D4F" w:rsidRDefault="00A111C7" w:rsidP="00A111C7">
      <w:pPr>
        <w:pStyle w:val="Default"/>
        <w:numPr>
          <w:ilvl w:val="0"/>
          <w:numId w:val="2"/>
        </w:numPr>
      </w:pPr>
      <w:r w:rsidRPr="00E92D4F">
        <w:t>Makes learning objectives clear t</w:t>
      </w:r>
      <w:r w:rsidR="00E92D4F">
        <w:t>o students</w:t>
      </w:r>
    </w:p>
    <w:p w:rsidR="00A111C7" w:rsidRPr="00E92D4F" w:rsidRDefault="00A111C7" w:rsidP="00A111C7">
      <w:pPr>
        <w:pStyle w:val="Default"/>
        <w:numPr>
          <w:ilvl w:val="0"/>
          <w:numId w:val="2"/>
        </w:numPr>
      </w:pPr>
      <w:r w:rsidRPr="00E92D4F">
        <w:t xml:space="preserve">Communicates </w:t>
      </w:r>
      <w:r w:rsidR="00E92D4F">
        <w:t>clearly in writing and speaking</w:t>
      </w:r>
      <w:r w:rsidRPr="00E92D4F">
        <w:t xml:space="preserve"> </w:t>
      </w:r>
    </w:p>
    <w:p w:rsidR="00A111C7" w:rsidRPr="00E92D4F" w:rsidRDefault="00A111C7" w:rsidP="00A111C7">
      <w:pPr>
        <w:pStyle w:val="Default"/>
        <w:numPr>
          <w:ilvl w:val="0"/>
          <w:numId w:val="2"/>
        </w:numPr>
      </w:pPr>
      <w:r w:rsidRPr="00E92D4F">
        <w:t>Uses engaging ways to begin</w:t>
      </w:r>
      <w:r w:rsidR="00E92D4F">
        <w:t xml:space="preserve"> a new unit of study or lesson</w:t>
      </w:r>
    </w:p>
    <w:p w:rsidR="00A111C7" w:rsidRPr="00E92D4F" w:rsidRDefault="00A111C7" w:rsidP="00A111C7">
      <w:pPr>
        <w:pStyle w:val="Default"/>
        <w:numPr>
          <w:ilvl w:val="0"/>
          <w:numId w:val="2"/>
        </w:numPr>
      </w:pPr>
      <w:r w:rsidRPr="00E92D4F">
        <w:t xml:space="preserve">Builds on students' </w:t>
      </w:r>
      <w:r w:rsidR="00E92D4F">
        <w:t>prior knowledge and experience</w:t>
      </w:r>
    </w:p>
    <w:p w:rsidR="000B1C98" w:rsidRDefault="000B1C98" w:rsidP="000B1C98">
      <w:pPr>
        <w:pStyle w:val="Default"/>
        <w:rPr>
          <w:b/>
          <w:sz w:val="18"/>
          <w:szCs w:val="18"/>
        </w:rPr>
      </w:pPr>
    </w:p>
    <w:p w:rsidR="000B1C98" w:rsidRDefault="000B1C98" w:rsidP="000B1C98">
      <w:pPr>
        <w:pStyle w:val="Default"/>
        <w:rPr>
          <w:b/>
          <w:sz w:val="20"/>
          <w:szCs w:val="18"/>
        </w:rPr>
      </w:pPr>
      <w:r w:rsidRPr="00E92D4F">
        <w:rPr>
          <w:b/>
          <w:sz w:val="20"/>
          <w:szCs w:val="18"/>
        </w:rPr>
        <w:t>PROVIDES REFERENCE ASSISTANCE</w:t>
      </w:r>
    </w:p>
    <w:p w:rsidR="005F21B5" w:rsidRPr="00E92D4F" w:rsidRDefault="005F21B5" w:rsidP="000B1C98">
      <w:pPr>
        <w:pStyle w:val="Default"/>
        <w:rPr>
          <w:b/>
          <w:sz w:val="20"/>
          <w:szCs w:val="18"/>
        </w:rPr>
      </w:pPr>
    </w:p>
    <w:p w:rsidR="000B1C98" w:rsidRPr="00E92D4F" w:rsidRDefault="000B1C98" w:rsidP="000B1C98">
      <w:pPr>
        <w:pStyle w:val="Default"/>
        <w:numPr>
          <w:ilvl w:val="0"/>
          <w:numId w:val="2"/>
        </w:numPr>
      </w:pPr>
      <w:r w:rsidRPr="00E92D4F">
        <w:t>Communicates clearly with public to answer their questions</w:t>
      </w:r>
    </w:p>
    <w:p w:rsidR="000B1C98" w:rsidRPr="00E92D4F" w:rsidRDefault="000B1C98" w:rsidP="000B1C98">
      <w:pPr>
        <w:pStyle w:val="Default"/>
        <w:numPr>
          <w:ilvl w:val="0"/>
          <w:numId w:val="2"/>
        </w:numPr>
      </w:pPr>
      <w:r w:rsidRPr="00E92D4F">
        <w:t>Prepares lists of materials that would be useful to the community and library collection</w:t>
      </w:r>
    </w:p>
    <w:p w:rsidR="000B1C98" w:rsidRPr="00BB1126" w:rsidRDefault="000B1C98" w:rsidP="000B1C98">
      <w:pPr>
        <w:pStyle w:val="Default"/>
        <w:numPr>
          <w:ilvl w:val="0"/>
          <w:numId w:val="2"/>
        </w:numPr>
      </w:pPr>
      <w:r w:rsidRPr="00E92D4F">
        <w:t>Supports the Library Reference Staff by providing coverage at Refe</w:t>
      </w:r>
      <w:r w:rsidR="00E92D4F">
        <w:t>rence Desk and assisting public</w:t>
      </w:r>
    </w:p>
    <w:p w:rsidR="00A111C7" w:rsidRDefault="00A111C7" w:rsidP="00426E4B">
      <w:pPr>
        <w:pStyle w:val="Default"/>
        <w:rPr>
          <w:sz w:val="23"/>
          <w:szCs w:val="23"/>
        </w:rPr>
      </w:pPr>
      <w:r>
        <w:rPr>
          <w:sz w:val="23"/>
          <w:szCs w:val="23"/>
        </w:rPr>
        <w:t xml:space="preserve">. </w:t>
      </w:r>
    </w:p>
    <w:p w:rsidR="00426E4B" w:rsidRDefault="00426E4B" w:rsidP="00E92D4F">
      <w:pPr>
        <w:autoSpaceDE w:val="0"/>
        <w:autoSpaceDN w:val="0"/>
        <w:adjustRightInd w:val="0"/>
        <w:spacing w:after="0" w:line="240" w:lineRule="auto"/>
        <w:rPr>
          <w:rFonts w:ascii="Times New Roman" w:hAnsi="Times New Roman" w:cs="Times New Roman"/>
          <w:b/>
          <w:bCs/>
          <w:sz w:val="20"/>
          <w:szCs w:val="20"/>
        </w:rPr>
      </w:pPr>
      <w:r w:rsidRPr="00E92D4F">
        <w:rPr>
          <w:rFonts w:ascii="Times New Roman" w:hAnsi="Times New Roman" w:cs="Times New Roman"/>
          <w:b/>
          <w:bCs/>
          <w:sz w:val="20"/>
          <w:szCs w:val="20"/>
        </w:rPr>
        <w:t>R</w:t>
      </w:r>
      <w:r w:rsidR="00E92D4F" w:rsidRPr="00E92D4F">
        <w:rPr>
          <w:rFonts w:ascii="Times New Roman" w:hAnsi="Times New Roman" w:cs="Times New Roman"/>
          <w:b/>
          <w:bCs/>
          <w:sz w:val="20"/>
          <w:szCs w:val="20"/>
        </w:rPr>
        <w:t>EQUREMENTS</w:t>
      </w:r>
    </w:p>
    <w:p w:rsidR="00E92D4F" w:rsidRPr="00E92D4F" w:rsidRDefault="00E92D4F" w:rsidP="00E92D4F">
      <w:pPr>
        <w:autoSpaceDE w:val="0"/>
        <w:autoSpaceDN w:val="0"/>
        <w:adjustRightInd w:val="0"/>
        <w:spacing w:after="0" w:line="240" w:lineRule="auto"/>
        <w:rPr>
          <w:rFonts w:ascii="Times New Roman" w:hAnsi="Times New Roman" w:cs="Times New Roman"/>
          <w:b/>
          <w:bCs/>
          <w:sz w:val="20"/>
          <w:szCs w:val="20"/>
        </w:rPr>
      </w:pPr>
    </w:p>
    <w:p w:rsidR="00426E4B" w:rsidRPr="00E92D4F" w:rsidRDefault="00426E4B" w:rsidP="00426E4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92D4F">
        <w:rPr>
          <w:rFonts w:ascii="Times New Roman" w:hAnsi="Times New Roman" w:cs="Times New Roman"/>
          <w:sz w:val="24"/>
          <w:szCs w:val="24"/>
        </w:rPr>
        <w:t xml:space="preserve"> Junior, senior or graduate status, pursuing a Secondary Education degree (grades 6 - 12) with an interest or minor in History</w:t>
      </w:r>
    </w:p>
    <w:p w:rsidR="00426E4B" w:rsidRPr="00E92D4F" w:rsidRDefault="006F3E43" w:rsidP="00426E4B">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w:t>
      </w:r>
      <w:r w:rsidR="00426E4B" w:rsidRPr="00E92D4F">
        <w:rPr>
          <w:rFonts w:ascii="Times New Roman" w:hAnsi="Times New Roman" w:cs="Times New Roman"/>
          <w:sz w:val="24"/>
          <w:szCs w:val="24"/>
        </w:rPr>
        <w:t xml:space="preserve">+ hours of availability per week </w:t>
      </w:r>
    </w:p>
    <w:p w:rsidR="00A111C7" w:rsidRDefault="00426E4B" w:rsidP="00E92D4F">
      <w:pPr>
        <w:pStyle w:val="Default"/>
        <w:numPr>
          <w:ilvl w:val="0"/>
          <w:numId w:val="3"/>
        </w:numPr>
      </w:pPr>
      <w:r w:rsidRPr="00E92D4F">
        <w:t xml:space="preserve">This is an unpaid internship that may be taken for college credit, check with your school’s </w:t>
      </w:r>
      <w:r w:rsidR="00E92D4F">
        <w:t>academic advisor</w:t>
      </w:r>
    </w:p>
    <w:sectPr w:rsidR="00A111C7" w:rsidSect="00B73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A7141"/>
    <w:multiLevelType w:val="hybridMultilevel"/>
    <w:tmpl w:val="A63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D01EB"/>
    <w:multiLevelType w:val="hybridMultilevel"/>
    <w:tmpl w:val="861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21FD9"/>
    <w:multiLevelType w:val="hybridMultilevel"/>
    <w:tmpl w:val="22C2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75307"/>
    <w:multiLevelType w:val="multilevel"/>
    <w:tmpl w:val="EABC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E20697"/>
    <w:multiLevelType w:val="hybridMultilevel"/>
    <w:tmpl w:val="099C1D24"/>
    <w:lvl w:ilvl="0" w:tplc="3336046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54497"/>
    <w:multiLevelType w:val="hybridMultilevel"/>
    <w:tmpl w:val="3A5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C7"/>
    <w:rsid w:val="000B1C98"/>
    <w:rsid w:val="003C1D7A"/>
    <w:rsid w:val="00426E4B"/>
    <w:rsid w:val="005F21B5"/>
    <w:rsid w:val="006D6CBD"/>
    <w:rsid w:val="006F3E43"/>
    <w:rsid w:val="0082792C"/>
    <w:rsid w:val="00A111C7"/>
    <w:rsid w:val="00A9435E"/>
    <w:rsid w:val="00AA26A0"/>
    <w:rsid w:val="00B738C9"/>
    <w:rsid w:val="00BB1126"/>
    <w:rsid w:val="00C13A28"/>
    <w:rsid w:val="00DF6FC1"/>
    <w:rsid w:val="00E26FEE"/>
    <w:rsid w:val="00E9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7C8D1-09CF-423F-948F-C8B44C1B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1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11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3031">
      <w:bodyDiv w:val="1"/>
      <w:marLeft w:val="0"/>
      <w:marRight w:val="0"/>
      <w:marTop w:val="0"/>
      <w:marBottom w:val="0"/>
      <w:divBdr>
        <w:top w:val="none" w:sz="0" w:space="0" w:color="auto"/>
        <w:left w:val="none" w:sz="0" w:space="0" w:color="auto"/>
        <w:bottom w:val="none" w:sz="0" w:space="0" w:color="auto"/>
        <w:right w:val="none" w:sz="0" w:space="0" w:color="auto"/>
      </w:divBdr>
      <w:divsChild>
        <w:div w:id="1054424283">
          <w:marLeft w:val="0"/>
          <w:marRight w:val="0"/>
          <w:marTop w:val="0"/>
          <w:marBottom w:val="0"/>
          <w:divBdr>
            <w:top w:val="none" w:sz="0" w:space="0" w:color="auto"/>
            <w:left w:val="none" w:sz="0" w:space="0" w:color="auto"/>
            <w:bottom w:val="none" w:sz="0" w:space="0" w:color="auto"/>
            <w:right w:val="none" w:sz="0" w:space="0" w:color="auto"/>
          </w:divBdr>
          <w:divsChild>
            <w:div w:id="245697018">
              <w:marLeft w:val="0"/>
              <w:marRight w:val="0"/>
              <w:marTop w:val="0"/>
              <w:marBottom w:val="0"/>
              <w:divBdr>
                <w:top w:val="none" w:sz="0" w:space="0" w:color="auto"/>
                <w:left w:val="none" w:sz="0" w:space="0" w:color="auto"/>
                <w:bottom w:val="none" w:sz="0" w:space="0" w:color="auto"/>
                <w:right w:val="none" w:sz="0" w:space="0" w:color="auto"/>
              </w:divBdr>
              <w:divsChild>
                <w:div w:id="119231901">
                  <w:marLeft w:val="0"/>
                  <w:marRight w:val="0"/>
                  <w:marTop w:val="0"/>
                  <w:marBottom w:val="0"/>
                  <w:divBdr>
                    <w:top w:val="none" w:sz="0" w:space="0" w:color="auto"/>
                    <w:left w:val="none" w:sz="0" w:space="0" w:color="auto"/>
                    <w:bottom w:val="none" w:sz="0" w:space="0" w:color="auto"/>
                    <w:right w:val="none" w:sz="0" w:space="0" w:color="auto"/>
                  </w:divBdr>
                  <w:divsChild>
                    <w:div w:id="445539615">
                      <w:marLeft w:val="0"/>
                      <w:marRight w:val="0"/>
                      <w:marTop w:val="120"/>
                      <w:marBottom w:val="0"/>
                      <w:divBdr>
                        <w:top w:val="single" w:sz="6" w:space="0" w:color="E9E9E9"/>
                        <w:left w:val="single" w:sz="6" w:space="0" w:color="E9E9E9"/>
                        <w:bottom w:val="single" w:sz="6" w:space="0" w:color="E9E9E9"/>
                        <w:right w:val="single" w:sz="6" w:space="0" w:color="E9E9E9"/>
                      </w:divBdr>
                      <w:divsChild>
                        <w:div w:id="96948007">
                          <w:marLeft w:val="0"/>
                          <w:marRight w:val="0"/>
                          <w:marTop w:val="150"/>
                          <w:marBottom w:val="0"/>
                          <w:divBdr>
                            <w:top w:val="none" w:sz="0" w:space="0" w:color="auto"/>
                            <w:left w:val="none" w:sz="0" w:space="0" w:color="auto"/>
                            <w:bottom w:val="none" w:sz="0" w:space="0" w:color="auto"/>
                            <w:right w:val="none" w:sz="0" w:space="0" w:color="auto"/>
                          </w:divBdr>
                          <w:divsChild>
                            <w:div w:id="233322190">
                              <w:marLeft w:val="0"/>
                              <w:marRight w:val="0"/>
                              <w:marTop w:val="0"/>
                              <w:marBottom w:val="0"/>
                              <w:divBdr>
                                <w:top w:val="none" w:sz="0" w:space="0" w:color="auto"/>
                                <w:left w:val="none" w:sz="0" w:space="0" w:color="auto"/>
                                <w:bottom w:val="none" w:sz="0" w:space="0" w:color="auto"/>
                                <w:right w:val="none" w:sz="0" w:space="0" w:color="auto"/>
                              </w:divBdr>
                              <w:divsChild>
                                <w:div w:id="4523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A Kirkland</cp:lastModifiedBy>
  <cp:revision>2</cp:revision>
  <dcterms:created xsi:type="dcterms:W3CDTF">2016-05-31T20:42:00Z</dcterms:created>
  <dcterms:modified xsi:type="dcterms:W3CDTF">2016-05-31T20:42:00Z</dcterms:modified>
</cp:coreProperties>
</file>